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EF" w:rsidRDefault="00E35BEF" w:rsidP="00E35BEF">
      <w:pPr>
        <w:pStyle w:val="Title"/>
        <w:jc w:val="left"/>
        <w:rPr>
          <w:sz w:val="24"/>
        </w:rPr>
      </w:pPr>
      <w:r>
        <w:rPr>
          <w:sz w:val="24"/>
        </w:rPr>
        <w:t xml:space="preserve">Glenburn Council Meeting </w:t>
      </w:r>
    </w:p>
    <w:p w:rsidR="00E35BEF" w:rsidRDefault="00E35BEF" w:rsidP="00E35BEF">
      <w:pPr>
        <w:pStyle w:val="Title"/>
        <w:jc w:val="left"/>
        <w:rPr>
          <w:sz w:val="24"/>
        </w:rPr>
      </w:pPr>
      <w:r>
        <w:rPr>
          <w:sz w:val="24"/>
        </w:rPr>
        <w:t>March 4th, 2019 6:30 PM</w:t>
      </w:r>
    </w:p>
    <w:p w:rsidR="00E35BEF" w:rsidRDefault="00E35BEF" w:rsidP="00E35BEF">
      <w:pPr>
        <w:pStyle w:val="Title"/>
        <w:jc w:val="left"/>
        <w:rPr>
          <w:sz w:val="24"/>
        </w:rPr>
      </w:pPr>
    </w:p>
    <w:p w:rsidR="00E35BEF" w:rsidRDefault="00E35BEF" w:rsidP="00E35BEF">
      <w:pPr>
        <w:pStyle w:val="Title"/>
        <w:jc w:val="left"/>
        <w:rPr>
          <w:sz w:val="24"/>
        </w:rPr>
      </w:pPr>
      <w:r>
        <w:rPr>
          <w:sz w:val="24"/>
        </w:rPr>
        <w:t xml:space="preserve">Mayor Folstad called the meeting to order at 6:32 pm. Present: Mayor Folstad, Council members Ashley, Hoff, and </w:t>
      </w:r>
      <w:proofErr w:type="spellStart"/>
      <w:r>
        <w:rPr>
          <w:sz w:val="24"/>
        </w:rPr>
        <w:t>Hensen</w:t>
      </w:r>
      <w:proofErr w:type="spellEnd"/>
      <w:r>
        <w:rPr>
          <w:sz w:val="24"/>
        </w:rPr>
        <w:t xml:space="preserve">. Larson absent Other: Josh Reiner with Moore Engineering, and Auditor Donna Zeltinger. </w:t>
      </w:r>
    </w:p>
    <w:p w:rsidR="00E35BEF" w:rsidRDefault="00E35BEF" w:rsidP="00E35BEF">
      <w:pPr>
        <w:pStyle w:val="Title"/>
        <w:jc w:val="left"/>
        <w:rPr>
          <w:sz w:val="24"/>
        </w:rPr>
      </w:pPr>
    </w:p>
    <w:p w:rsidR="00E35BEF" w:rsidRDefault="00E35BEF" w:rsidP="00E35BEF">
      <w:pPr>
        <w:pStyle w:val="Title"/>
        <w:jc w:val="left"/>
        <w:rPr>
          <w:sz w:val="24"/>
        </w:rPr>
      </w:pPr>
      <w:r>
        <w:rPr>
          <w:sz w:val="24"/>
        </w:rPr>
        <w:t>Dianne made the motion to approve the minutes from the Feb. 4th, 2019 meeting. Second by Dave Hoff, all aye. Motion approved.</w:t>
      </w:r>
    </w:p>
    <w:p w:rsidR="00E35BEF" w:rsidRDefault="00E35BEF" w:rsidP="00E35BEF">
      <w:pPr>
        <w:pStyle w:val="Title"/>
        <w:jc w:val="left"/>
        <w:rPr>
          <w:sz w:val="24"/>
        </w:rPr>
      </w:pPr>
    </w:p>
    <w:p w:rsidR="00E35BEF" w:rsidRDefault="00E35BEF" w:rsidP="00E35BEF">
      <w:pPr>
        <w:pStyle w:val="Title"/>
        <w:jc w:val="left"/>
        <w:rPr>
          <w:sz w:val="24"/>
        </w:rPr>
      </w:pPr>
      <w:r>
        <w:rPr>
          <w:sz w:val="24"/>
        </w:rPr>
        <w:t xml:space="preserve">Motion made by Dave Ashley to approve the agenda, Second made by D. Hoff, all aye, agenda approved. </w:t>
      </w:r>
    </w:p>
    <w:p w:rsidR="00E35BEF" w:rsidRDefault="00E35BEF" w:rsidP="00E35BEF">
      <w:pPr>
        <w:pStyle w:val="Title"/>
        <w:jc w:val="left"/>
        <w:rPr>
          <w:sz w:val="24"/>
        </w:rPr>
      </w:pPr>
    </w:p>
    <w:p w:rsidR="00E35BEF" w:rsidRDefault="00E35BEF" w:rsidP="00E35BEF">
      <w:pPr>
        <w:jc w:val="both"/>
        <w:rPr>
          <w:b/>
        </w:rPr>
      </w:pPr>
      <w:r>
        <w:rPr>
          <w:b/>
        </w:rPr>
        <w:t xml:space="preserve">Dianne (Water &amp; Pets): </w:t>
      </w:r>
    </w:p>
    <w:p w:rsidR="00E35BEF" w:rsidRDefault="00E35BEF" w:rsidP="00E35BEF">
      <w:pPr>
        <w:pStyle w:val="ListParagraph"/>
        <w:jc w:val="both"/>
      </w:pPr>
      <w:r>
        <w:t xml:space="preserve">Five shut off notices and eight late statements were sent out; all have paid. Dog licenses are at sixty dogs as of 2-26-19. </w:t>
      </w:r>
    </w:p>
    <w:p w:rsidR="00E35BEF" w:rsidRDefault="00E35BEF" w:rsidP="00E35BEF">
      <w:pPr>
        <w:pStyle w:val="ListParagraph"/>
        <w:jc w:val="both"/>
      </w:pPr>
    </w:p>
    <w:p w:rsidR="00E35BEF" w:rsidRDefault="00E35BEF" w:rsidP="00E35BEF">
      <w:pPr>
        <w:pStyle w:val="ListParagraph"/>
        <w:ind w:left="0"/>
      </w:pPr>
      <w:r>
        <w:rPr>
          <w:b/>
        </w:rPr>
        <w:t>Dave Hoff (Sewer):</w:t>
      </w:r>
      <w:r>
        <w:t xml:space="preserve"> </w:t>
      </w:r>
    </w:p>
    <w:p w:rsidR="00E35BEF" w:rsidRDefault="00E35BEF" w:rsidP="00E35BEF">
      <w:pPr>
        <w:jc w:val="both"/>
      </w:pPr>
      <w:r>
        <w:rPr>
          <w:b/>
        </w:rPr>
        <w:t xml:space="preserve">(Street): </w:t>
      </w:r>
      <w:r>
        <w:t>no report</w:t>
      </w:r>
    </w:p>
    <w:p w:rsidR="00E35BEF" w:rsidRDefault="00E35BEF" w:rsidP="00E35BEF">
      <w:pPr>
        <w:jc w:val="both"/>
      </w:pPr>
      <w:r>
        <w:rPr>
          <w:b/>
        </w:rPr>
        <w:t xml:space="preserve">Dave A. (Buildings): </w:t>
      </w:r>
      <w:r>
        <w:t>Nothing to report</w:t>
      </w:r>
    </w:p>
    <w:p w:rsidR="00E35BEF" w:rsidRPr="00E35BEF" w:rsidRDefault="00E35BEF" w:rsidP="00E35BEF">
      <w:pPr>
        <w:jc w:val="both"/>
      </w:pPr>
      <w:r>
        <w:rPr>
          <w:b/>
        </w:rPr>
        <w:t xml:space="preserve">Mayor Communications: </w:t>
      </w:r>
      <w:r w:rsidRPr="00E35BEF">
        <w:t>nothing</w:t>
      </w:r>
    </w:p>
    <w:p w:rsidR="00E35BEF" w:rsidRPr="00E35BEF" w:rsidRDefault="00E35BEF" w:rsidP="00E35BEF">
      <w:pPr>
        <w:jc w:val="both"/>
      </w:pPr>
      <w:r>
        <w:rPr>
          <w:noProof/>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-7748905</wp:posOffset>
                </wp:positionV>
                <wp:extent cx="5943600" cy="2911475"/>
                <wp:effectExtent l="0" t="0" r="0" b="3175"/>
                <wp:wrapNone/>
                <wp:docPr id="4" name="Group 4"/>
                <wp:cNvGraphicFramePr/>
                <a:graphic xmlns:a="http://schemas.openxmlformats.org/drawingml/2006/main">
                  <a:graphicData uri="http://schemas.microsoft.com/office/word/2010/wordprocessingGroup">
                    <wpg:wgp>
                      <wpg:cNvGrpSpPr/>
                      <wpg:grpSpPr>
                        <a:xfrm>
                          <a:off x="0" y="0"/>
                          <a:ext cx="5943600" cy="2911475"/>
                          <a:chOff x="0" y="0"/>
                          <a:chExt cx="5943600" cy="2911475"/>
                        </a:xfrm>
                      </wpg:grpSpPr>
                      <wps:wsp>
                        <wps:cNvPr id="2" name="Rectangle 2"/>
                        <wps:cNvSpPr/>
                        <wps:spPr>
                          <a:xfrm>
                            <a:off x="0" y="0"/>
                            <a:ext cx="5943600" cy="2911475"/>
                          </a:xfrm>
                          <a:prstGeom prst="rect">
                            <a:avLst/>
                          </a:prstGeom>
                          <a:noFill/>
                          <a:ln>
                            <a:noFill/>
                          </a:ln>
                        </wps:spPr>
                        <wps:bodyPr/>
                      </wps:wsp>
                    </wpg:wgp>
                  </a:graphicData>
                </a:graphic>
                <wp14:sizeRelH relativeFrom="page">
                  <wp14:pctWidth>0</wp14:pctWidth>
                </wp14:sizeRelH>
                <wp14:sizeRelV relativeFrom="page">
                  <wp14:pctHeight>0</wp14:pctHeight>
                </wp14:sizeRelV>
              </wp:anchor>
            </w:drawing>
          </mc:Choice>
          <mc:Fallback>
            <w:pict>
              <v:group w14:anchorId="77F10053" id="Group 4" o:spid="_x0000_s1026" style="position:absolute;margin-left:-1in;margin-top:-610.15pt;width:468pt;height:229.25pt;z-index:251659264" coordsize="59436,29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">
                <v:rect id="Rectangle 2" o:spid="_x0000_s1027" style="position:absolute;width:59436;height:29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group>
            </w:pict>
          </mc:Fallback>
        </mc:AlternateContent>
      </w:r>
      <w:r>
        <w:rPr>
          <w:b/>
        </w:rPr>
        <w:t xml:space="preserve">Employee Communications:  </w:t>
      </w:r>
      <w:r w:rsidRPr="00E35BEF">
        <w:t>nothing</w:t>
      </w:r>
    </w:p>
    <w:p w:rsidR="00E35BEF" w:rsidRDefault="00E35BEF" w:rsidP="00E35BEF">
      <w:pPr>
        <w:jc w:val="both"/>
        <w:rPr>
          <w:b/>
        </w:rPr>
      </w:pPr>
    </w:p>
    <w:p w:rsidR="00E35BEF" w:rsidRDefault="00E35BEF" w:rsidP="00E35BEF">
      <w:pPr>
        <w:jc w:val="both"/>
        <w:rPr>
          <w:b/>
        </w:rPr>
      </w:pPr>
      <w:proofErr w:type="spellStart"/>
      <w:r>
        <w:rPr>
          <w:b/>
        </w:rPr>
        <w:t>Ohnstad</w:t>
      </w:r>
      <w:proofErr w:type="spellEnd"/>
      <w:r>
        <w:rPr>
          <w:b/>
        </w:rPr>
        <w:t xml:space="preserve"> </w:t>
      </w:r>
      <w:proofErr w:type="spellStart"/>
      <w:r>
        <w:rPr>
          <w:b/>
        </w:rPr>
        <w:t>Twichell</w:t>
      </w:r>
      <w:proofErr w:type="spellEnd"/>
      <w:r>
        <w:rPr>
          <w:b/>
        </w:rPr>
        <w:t xml:space="preserve"> had sent the bond paperwork to be approved for the water tower.</w:t>
      </w:r>
    </w:p>
    <w:p w:rsidR="00E35BEF" w:rsidRDefault="00E35BEF" w:rsidP="00E35BEF">
      <w:pPr>
        <w:ind w:left="360"/>
        <w:jc w:val="both"/>
      </w:pPr>
      <w:r>
        <w:t xml:space="preserve">Dianne so moved to set a resolution authorizing the issuance and sale of a $600,000 (six hundred thousand) Water Treatment Revenue Bond, Series 2019. Dave Ashley seconded the motion. Dave Hoff yes, Dianne </w:t>
      </w:r>
      <w:proofErr w:type="spellStart"/>
      <w:r>
        <w:t>Hensen</w:t>
      </w:r>
      <w:proofErr w:type="spellEnd"/>
      <w:r>
        <w:t xml:space="preserve"> yes, David Ashley yes. Motion approved.</w:t>
      </w:r>
    </w:p>
    <w:p w:rsidR="00E35BEF" w:rsidRPr="00E35BEF" w:rsidRDefault="00E35BEF" w:rsidP="00E35BEF">
      <w:pPr>
        <w:ind w:left="360"/>
        <w:jc w:val="both"/>
      </w:pPr>
    </w:p>
    <w:p w:rsidR="00E35BEF" w:rsidRDefault="00E35BEF" w:rsidP="00E35BEF">
      <w:pPr>
        <w:jc w:val="both"/>
      </w:pPr>
      <w:r w:rsidRPr="00E35BEF">
        <w:rPr>
          <w:b/>
        </w:rPr>
        <w:t>Engineers report</w:t>
      </w:r>
      <w:r>
        <w:rPr>
          <w:b/>
        </w:rPr>
        <w:t xml:space="preserve">: </w:t>
      </w:r>
      <w:r>
        <w:t xml:space="preserve">Josh had several items to have approved and go over. </w:t>
      </w:r>
    </w:p>
    <w:p w:rsidR="00E35BEF" w:rsidRPr="00E52646" w:rsidRDefault="00E35BEF" w:rsidP="00E35BEF">
      <w:pPr>
        <w:pStyle w:val="ListParagraph"/>
        <w:numPr>
          <w:ilvl w:val="0"/>
          <w:numId w:val="6"/>
        </w:numPr>
        <w:jc w:val="both"/>
        <w:rPr>
          <w:b/>
        </w:rPr>
      </w:pPr>
      <w:r>
        <w:t>Dianne so moved to approve the KLM Propo</w:t>
      </w:r>
      <w:r w:rsidR="00E52646">
        <w:t xml:space="preserve">sal to provide Engineering and Inspection Services during Construction and Coating of the new 100,000 gallon single pedestal water tower in Glenburn, ND. The inspections will ensure contractor compliance with the project specifications. Motion seconded by Dave Hoff. Ashley yes, </w:t>
      </w:r>
      <w:proofErr w:type="spellStart"/>
      <w:r w:rsidR="00E52646">
        <w:t>Hensen</w:t>
      </w:r>
      <w:proofErr w:type="spellEnd"/>
      <w:r w:rsidR="00E52646">
        <w:t xml:space="preserve"> yes, Hoff yes, motion approved. Dianne asked about the coating and maintenance after construction, Josh said that is up to the City. </w:t>
      </w:r>
    </w:p>
    <w:p w:rsidR="00E35BEF" w:rsidRPr="00E52646" w:rsidRDefault="00E52646" w:rsidP="00BD4650">
      <w:pPr>
        <w:pStyle w:val="ListParagraph"/>
        <w:numPr>
          <w:ilvl w:val="0"/>
          <w:numId w:val="6"/>
        </w:numPr>
        <w:jc w:val="both"/>
        <w:rPr>
          <w:b/>
        </w:rPr>
      </w:pPr>
      <w:r>
        <w:t xml:space="preserve">Dave Ashley made the motion to approve the Moore Engineering amendment to their contract. This Amendment No. 1 includes construction engineering services after the construction contract has been awarded. Second made by David Hoff; </w:t>
      </w:r>
      <w:proofErr w:type="spellStart"/>
      <w:r>
        <w:t>Hensen</w:t>
      </w:r>
      <w:proofErr w:type="spellEnd"/>
      <w:r>
        <w:t xml:space="preserve"> yes, Ashley yes, Hoff yes, motion approved. </w:t>
      </w:r>
    </w:p>
    <w:p w:rsidR="00E52646" w:rsidRPr="00E52646" w:rsidRDefault="00E52646" w:rsidP="00BD4650">
      <w:pPr>
        <w:pStyle w:val="ListParagraph"/>
        <w:numPr>
          <w:ilvl w:val="0"/>
          <w:numId w:val="6"/>
        </w:numPr>
        <w:jc w:val="both"/>
        <w:rPr>
          <w:b/>
        </w:rPr>
      </w:pPr>
      <w:r>
        <w:t xml:space="preserve">Dianne so moved to approve the Plans and Specifications that Josh presented to the council. Second made by Dave Hoff; Ashley yes, </w:t>
      </w:r>
      <w:proofErr w:type="spellStart"/>
      <w:r>
        <w:t>Hensen</w:t>
      </w:r>
      <w:proofErr w:type="spellEnd"/>
      <w:r>
        <w:t xml:space="preserve"> yes, Hoff yes, motion approved. </w:t>
      </w:r>
    </w:p>
    <w:p w:rsidR="00E52646" w:rsidRPr="00E52646" w:rsidRDefault="00E52646" w:rsidP="00BD4650">
      <w:pPr>
        <w:pStyle w:val="ListParagraph"/>
        <w:numPr>
          <w:ilvl w:val="0"/>
          <w:numId w:val="6"/>
        </w:numPr>
        <w:jc w:val="both"/>
        <w:rPr>
          <w:b/>
        </w:rPr>
      </w:pPr>
      <w:r>
        <w:t>Dianne so moved to advertise for bids on the Water Tower/Looping project and to advertise in the Minot Daily News and Renville County Farmer on the dates provided by Moore Engineering. Bid opening will be scheduled for Thursday April 4</w:t>
      </w:r>
      <w:r w:rsidRPr="00E52646">
        <w:rPr>
          <w:vertAlign w:val="superscript"/>
        </w:rPr>
        <w:t>th</w:t>
      </w:r>
      <w:r>
        <w:t xml:space="preserve"> at 6:00PM. Second made by Dave Ashley; Hoff yes, Ashley yes, </w:t>
      </w:r>
      <w:proofErr w:type="spellStart"/>
      <w:r>
        <w:t>Hensen</w:t>
      </w:r>
      <w:proofErr w:type="spellEnd"/>
      <w:r>
        <w:t xml:space="preserve"> yes. Motion approved. Discussion </w:t>
      </w:r>
      <w:r>
        <w:lastRenderedPageBreak/>
        <w:t xml:space="preserve">was held about having a light on top of the tower and a light that would shine on the design of the tower. Josh will check into this. </w:t>
      </w:r>
    </w:p>
    <w:p w:rsidR="00E52646" w:rsidRPr="00E52646" w:rsidRDefault="00E52646" w:rsidP="00BD4650">
      <w:pPr>
        <w:pStyle w:val="ListParagraph"/>
        <w:numPr>
          <w:ilvl w:val="0"/>
          <w:numId w:val="6"/>
        </w:numPr>
        <w:jc w:val="both"/>
        <w:rPr>
          <w:b/>
        </w:rPr>
      </w:pPr>
      <w:r>
        <w:t xml:space="preserve">Josh was been working on the easement exhibit. The City attorney will need to have this drawn up; Josh has contact information for him. </w:t>
      </w:r>
    </w:p>
    <w:p w:rsidR="00E52646" w:rsidRPr="00E52646" w:rsidRDefault="00E52646" w:rsidP="00BD4650">
      <w:pPr>
        <w:pStyle w:val="ListParagraph"/>
        <w:numPr>
          <w:ilvl w:val="0"/>
          <w:numId w:val="6"/>
        </w:numPr>
        <w:jc w:val="both"/>
        <w:rPr>
          <w:b/>
        </w:rPr>
      </w:pPr>
      <w:r>
        <w:t xml:space="preserve">Dave Ashley made the motion to accept the payment requests to the MRI &amp; SRF funds for the Juniper Environmental consulting bill of sixty seven hundred dollars (6,700) and the reimbursement payment made by the City for </w:t>
      </w:r>
      <w:proofErr w:type="spellStart"/>
      <w:r>
        <w:t>Ohnstad</w:t>
      </w:r>
      <w:proofErr w:type="spellEnd"/>
      <w:r>
        <w:t xml:space="preserve"> </w:t>
      </w:r>
      <w:proofErr w:type="spellStart"/>
      <w:r>
        <w:t>Twichell</w:t>
      </w:r>
      <w:proofErr w:type="spellEnd"/>
      <w:r>
        <w:t xml:space="preserve"> P.C. for the bond services in the amount of five thousand dollars (5,000). Second made by Dave Hoff; </w:t>
      </w:r>
      <w:proofErr w:type="spellStart"/>
      <w:r>
        <w:t>Hensen</w:t>
      </w:r>
      <w:proofErr w:type="spellEnd"/>
      <w:r>
        <w:t xml:space="preserve"> yes, Hoff yes, Ashley yes, motion approved. </w:t>
      </w:r>
    </w:p>
    <w:p w:rsidR="00E52646" w:rsidRPr="00E52646" w:rsidRDefault="00E52646" w:rsidP="00BD4650">
      <w:pPr>
        <w:pStyle w:val="ListParagraph"/>
        <w:numPr>
          <w:ilvl w:val="0"/>
          <w:numId w:val="6"/>
        </w:numPr>
        <w:jc w:val="both"/>
        <w:rPr>
          <w:b/>
        </w:rPr>
      </w:pPr>
      <w:r>
        <w:t xml:space="preserve">Josh also presented the Bureau of Reclamation Categorical Exclusion Checklist to the council and informed them that the City will be required to remove the serial/builders plate from the old tower before demolition and given to the City or the City/County Historical Society for curation.  </w:t>
      </w:r>
    </w:p>
    <w:p w:rsidR="00E52646" w:rsidRPr="00E52646" w:rsidRDefault="00E52646" w:rsidP="00BD4650">
      <w:pPr>
        <w:pStyle w:val="ListParagraph"/>
        <w:numPr>
          <w:ilvl w:val="0"/>
          <w:numId w:val="6"/>
        </w:numPr>
        <w:jc w:val="both"/>
        <w:rPr>
          <w:b/>
        </w:rPr>
      </w:pPr>
      <w:r>
        <w:t xml:space="preserve">Presented next by Josh for review was the Itemized project Cost sheet. The contingency cost is just over 10%. Also discussed was insurance needed for the project. Josh informed the council that the Builder is responsible to carry Builders Risk liability. The City has liability insurance now and will increase that according to specifications required in our contracts with MR&amp;I and SRF. </w:t>
      </w:r>
    </w:p>
    <w:p w:rsidR="00E35BEF" w:rsidRPr="00E35BEF" w:rsidRDefault="00E35BEF" w:rsidP="00E35BEF">
      <w:pPr>
        <w:jc w:val="both"/>
        <w:rPr>
          <w:b/>
        </w:rPr>
      </w:pPr>
      <w:r w:rsidRPr="00E35BEF">
        <w:rPr>
          <w:b/>
        </w:rPr>
        <w:t xml:space="preserve"> </w:t>
      </w:r>
    </w:p>
    <w:p w:rsidR="00E35BEF" w:rsidRDefault="00E35BEF" w:rsidP="00E35BEF">
      <w:pPr>
        <w:jc w:val="both"/>
        <w:rPr>
          <w:b/>
        </w:rPr>
      </w:pPr>
      <w:r>
        <w:rPr>
          <w:b/>
        </w:rPr>
        <w:t xml:space="preserve">Unfinished business: </w:t>
      </w:r>
    </w:p>
    <w:p w:rsidR="00E52646" w:rsidRPr="00E52646" w:rsidRDefault="00E52646" w:rsidP="00E52646">
      <w:pPr>
        <w:pStyle w:val="ListParagraph"/>
        <w:numPr>
          <w:ilvl w:val="0"/>
          <w:numId w:val="7"/>
        </w:numPr>
        <w:jc w:val="both"/>
        <w:rPr>
          <w:b/>
        </w:rPr>
      </w:pPr>
      <w:r>
        <w:t xml:space="preserve">The car in front of 511 Seaton Street was towed on 2/26/19 according to the court order. </w:t>
      </w:r>
    </w:p>
    <w:p w:rsidR="00E52646" w:rsidRPr="00E52646" w:rsidRDefault="00E52646" w:rsidP="00E52646">
      <w:pPr>
        <w:pStyle w:val="ListParagraph"/>
        <w:numPr>
          <w:ilvl w:val="0"/>
          <w:numId w:val="7"/>
        </w:numPr>
        <w:jc w:val="both"/>
        <w:rPr>
          <w:b/>
        </w:rPr>
      </w:pPr>
      <w:r>
        <w:t xml:space="preserve">Donna is working with the State Auditor’s Office to have the 2017 and 2018 audit done. </w:t>
      </w:r>
    </w:p>
    <w:p w:rsidR="00E35BEF" w:rsidRDefault="00E35BEF" w:rsidP="00E35BEF">
      <w:pPr>
        <w:pStyle w:val="ListParagraph"/>
        <w:ind w:left="1080"/>
        <w:jc w:val="both"/>
      </w:pPr>
    </w:p>
    <w:p w:rsidR="00E35BEF" w:rsidRDefault="00E35BEF" w:rsidP="00E35BEF">
      <w:pPr>
        <w:jc w:val="both"/>
        <w:rPr>
          <w:b/>
        </w:rPr>
      </w:pPr>
      <w:r>
        <w:rPr>
          <w:b/>
        </w:rPr>
        <w:t>NEW Business:</w:t>
      </w:r>
      <w:r w:rsidR="00E52646">
        <w:rPr>
          <w:b/>
        </w:rPr>
        <w:t xml:space="preserve"> none</w:t>
      </w:r>
    </w:p>
    <w:p w:rsidR="00E35BEF" w:rsidRDefault="00E35BEF" w:rsidP="00E35BEF">
      <w:pPr>
        <w:jc w:val="both"/>
        <w:rPr>
          <w:b/>
        </w:rPr>
      </w:pPr>
    </w:p>
    <w:p w:rsidR="00E35BEF" w:rsidRDefault="00E35BEF" w:rsidP="00E35BEF">
      <w:pPr>
        <w:jc w:val="both"/>
      </w:pPr>
      <w:r>
        <w:rPr>
          <w:b/>
        </w:rPr>
        <w:t>PAYING OF THE BILLS:</w:t>
      </w:r>
    </w:p>
    <w:p w:rsidR="00E35BEF" w:rsidRDefault="00E52646" w:rsidP="00E35BEF">
      <w:pPr>
        <w:jc w:val="both"/>
      </w:pPr>
      <w:r>
        <w:tab/>
        <w:t>Dianne</w:t>
      </w:r>
      <w:r w:rsidR="00E35BEF">
        <w:t xml:space="preserve"> made the motion to approve the financial report and to pay the bills ou</w:t>
      </w:r>
      <w:r>
        <w:t>t of the proper accounts, Dave Ashley</w:t>
      </w:r>
      <w:r w:rsidR="00E35BEF">
        <w:t xml:space="preserve"> seconded, all aye. Motion approved. </w:t>
      </w:r>
    </w:p>
    <w:p w:rsidR="00E35BEF" w:rsidRDefault="00E35BEF" w:rsidP="00E35BEF">
      <w:pPr>
        <w:jc w:val="both"/>
      </w:pPr>
    </w:p>
    <w:p w:rsidR="00E35BEF" w:rsidRDefault="00E35BEF" w:rsidP="00E35BEF">
      <w:pPr>
        <w:jc w:val="both"/>
        <w:rPr>
          <w:b/>
          <w:u w:val="single"/>
        </w:rPr>
      </w:pPr>
    </w:p>
    <w:p w:rsidR="00E35BEF" w:rsidRDefault="00E35BEF" w:rsidP="00E35BEF">
      <w:pPr>
        <w:jc w:val="both"/>
        <w:rPr>
          <w:b/>
          <w:u w:val="single"/>
        </w:rPr>
      </w:pPr>
      <w:r>
        <w:rPr>
          <w:b/>
          <w:u w:val="single"/>
        </w:rPr>
        <w:t>Paid To</w:t>
      </w:r>
      <w:r>
        <w:rPr>
          <w:b/>
          <w:u w:val="single"/>
        </w:rPr>
        <w:tab/>
      </w:r>
      <w:r>
        <w:tab/>
      </w:r>
      <w:r>
        <w:tab/>
      </w:r>
      <w:r>
        <w:tab/>
      </w:r>
      <w:r>
        <w:tab/>
      </w:r>
      <w:r>
        <w:tab/>
      </w:r>
      <w:r>
        <w:rPr>
          <w:b/>
          <w:u w:val="single"/>
        </w:rPr>
        <w:t>Amount</w:t>
      </w:r>
    </w:p>
    <w:p w:rsidR="00E35BEF" w:rsidRDefault="00E35BEF" w:rsidP="00E35BEF">
      <w:pPr>
        <w:jc w:val="both"/>
      </w:pPr>
      <w:r>
        <w:t xml:space="preserve">Brad Brandt-payroll </w:t>
      </w:r>
      <w:r>
        <w:tab/>
      </w:r>
      <w:r>
        <w:tab/>
      </w:r>
      <w:r>
        <w:tab/>
      </w:r>
      <w:r>
        <w:tab/>
        <w:t xml:space="preserve">             3,112.44</w:t>
      </w:r>
    </w:p>
    <w:p w:rsidR="00E35BEF" w:rsidRDefault="00E35BEF" w:rsidP="00E35BEF">
      <w:pPr>
        <w:jc w:val="both"/>
      </w:pPr>
      <w:r>
        <w:t xml:space="preserve">Donna Zeltinger – </w:t>
      </w:r>
      <w:r w:rsidR="00D43DE4">
        <w:t>payroll</w:t>
      </w:r>
      <w:r w:rsidR="00D43DE4">
        <w:tab/>
      </w:r>
      <w:r w:rsidR="00D43DE4">
        <w:tab/>
      </w:r>
      <w:r w:rsidR="00D43DE4">
        <w:tab/>
        <w:t xml:space="preserve">                830.99</w:t>
      </w:r>
    </w:p>
    <w:p w:rsidR="00E35BEF" w:rsidRDefault="00E35BEF" w:rsidP="00E35BEF">
      <w:pPr>
        <w:jc w:val="both"/>
      </w:pPr>
      <w:r>
        <w:t>Bren</w:t>
      </w:r>
      <w:r w:rsidR="00D43DE4">
        <w:t>da Schmidt-payroll</w:t>
      </w:r>
      <w:r w:rsidR="00D43DE4">
        <w:tab/>
      </w:r>
      <w:r w:rsidR="00D43DE4">
        <w:tab/>
      </w:r>
      <w:r w:rsidR="00D43DE4">
        <w:tab/>
      </w:r>
      <w:r w:rsidR="00D43DE4">
        <w:tab/>
        <w:t xml:space="preserve">    399.54</w:t>
      </w:r>
    </w:p>
    <w:p w:rsidR="00E35BEF" w:rsidRDefault="00E35BEF" w:rsidP="00E35BEF">
      <w:pPr>
        <w:jc w:val="both"/>
      </w:pPr>
      <w:r>
        <w:t>EFTPS (m</w:t>
      </w:r>
      <w:r w:rsidR="00D43DE4">
        <w:t xml:space="preserve">onthly withholding) </w:t>
      </w:r>
      <w:r w:rsidR="00D43DE4">
        <w:tab/>
      </w:r>
      <w:r w:rsidR="00D43DE4">
        <w:tab/>
      </w:r>
      <w:r w:rsidR="00D43DE4">
        <w:tab/>
        <w:t xml:space="preserve"> 1,879.48</w:t>
      </w:r>
    </w:p>
    <w:p w:rsidR="00E35BEF" w:rsidRDefault="00D43DE4" w:rsidP="00E35BEF">
      <w:pPr>
        <w:jc w:val="both"/>
      </w:pPr>
      <w:r>
        <w:t>NDPERS (retirement)</w:t>
      </w:r>
      <w:r>
        <w:tab/>
        <w:t xml:space="preserve">           </w:t>
      </w:r>
      <w:r w:rsidR="00E35BEF">
        <w:t xml:space="preserve">               </w:t>
      </w:r>
      <w:r>
        <w:tab/>
      </w:r>
      <w:r>
        <w:tab/>
        <w:t xml:space="preserve">    795.23</w:t>
      </w:r>
    </w:p>
    <w:p w:rsidR="00E35BEF" w:rsidRDefault="00D43DE4" w:rsidP="00E35BEF">
      <w:pPr>
        <w:jc w:val="both"/>
      </w:pPr>
      <w:r>
        <w:t>NDPERS (deferred comp)</w:t>
      </w:r>
      <w:r>
        <w:tab/>
      </w:r>
      <w:r>
        <w:tab/>
      </w:r>
      <w:r>
        <w:tab/>
        <w:t xml:space="preserve">                  25.00</w:t>
      </w:r>
    </w:p>
    <w:p w:rsidR="00E35BEF" w:rsidRDefault="00E35BEF" w:rsidP="00E35BEF">
      <w:pPr>
        <w:jc w:val="both"/>
      </w:pPr>
      <w:r>
        <w:t>Aflac</w:t>
      </w:r>
      <w:r>
        <w:tab/>
      </w:r>
      <w:r>
        <w:tab/>
      </w:r>
      <w:r>
        <w:tab/>
      </w:r>
      <w:r>
        <w:tab/>
      </w:r>
      <w:r>
        <w:tab/>
      </w:r>
      <w:r>
        <w:tab/>
      </w:r>
      <w:r>
        <w:tab/>
        <w:t xml:space="preserve">    414.98</w:t>
      </w:r>
    </w:p>
    <w:p w:rsidR="00D43DE4" w:rsidRDefault="00D43DE4" w:rsidP="00E35BEF">
      <w:pPr>
        <w:jc w:val="both"/>
      </w:pPr>
      <w:r>
        <w:t xml:space="preserve">Bank of ND </w:t>
      </w:r>
      <w:r>
        <w:tab/>
      </w:r>
      <w:r>
        <w:tab/>
      </w:r>
      <w:r>
        <w:tab/>
      </w:r>
      <w:r>
        <w:tab/>
      </w:r>
      <w:r>
        <w:tab/>
      </w:r>
      <w:r>
        <w:tab/>
        <w:t xml:space="preserve"> 3,750.00</w:t>
      </w:r>
    </w:p>
    <w:p w:rsidR="00E35BEF" w:rsidRDefault="00E35BEF" w:rsidP="00E35BEF">
      <w:pPr>
        <w:jc w:val="both"/>
      </w:pPr>
      <w:r>
        <w:t>Blue Cross Blue shield</w:t>
      </w:r>
      <w:r>
        <w:tab/>
      </w:r>
      <w:r>
        <w:tab/>
      </w:r>
      <w:r>
        <w:tab/>
      </w:r>
      <w:r>
        <w:tab/>
        <w:t xml:space="preserve"> 1,933.20 </w:t>
      </w:r>
    </w:p>
    <w:p w:rsidR="00E35BEF" w:rsidRDefault="00E35BEF" w:rsidP="00E35BEF">
      <w:pPr>
        <w:jc w:val="both"/>
      </w:pPr>
      <w:r>
        <w:t xml:space="preserve">Unum Life insurance </w:t>
      </w:r>
      <w:r>
        <w:tab/>
      </w:r>
      <w:r>
        <w:tab/>
      </w:r>
      <w:r>
        <w:tab/>
      </w:r>
      <w:r>
        <w:tab/>
      </w:r>
      <w:r>
        <w:tab/>
        <w:t xml:space="preserve">      99.26</w:t>
      </w:r>
    </w:p>
    <w:p w:rsidR="00E35BEF" w:rsidRDefault="00E35BEF" w:rsidP="00E35BEF">
      <w:pPr>
        <w:jc w:val="both"/>
      </w:pPr>
      <w:proofErr w:type="spellStart"/>
      <w:r>
        <w:t>AmeriPride</w:t>
      </w:r>
      <w:proofErr w:type="spellEnd"/>
      <w:r>
        <w:tab/>
      </w:r>
      <w:r>
        <w:tab/>
      </w:r>
      <w:r>
        <w:tab/>
      </w:r>
      <w:r>
        <w:tab/>
      </w:r>
      <w:r>
        <w:tab/>
      </w:r>
      <w:r>
        <w:tab/>
        <w:t xml:space="preserve">      49.05</w:t>
      </w:r>
    </w:p>
    <w:p w:rsidR="00E35BEF" w:rsidRDefault="00E35BEF" w:rsidP="00E35BEF">
      <w:pPr>
        <w:jc w:val="both"/>
      </w:pPr>
      <w:r>
        <w:t>Circle San</w:t>
      </w:r>
      <w:r w:rsidR="00D43DE4">
        <w:t>itation</w:t>
      </w:r>
      <w:r w:rsidR="00D43DE4">
        <w:tab/>
      </w:r>
      <w:r w:rsidR="00D43DE4">
        <w:tab/>
      </w:r>
      <w:r w:rsidR="00D43DE4">
        <w:tab/>
      </w:r>
      <w:r w:rsidR="00D43DE4">
        <w:tab/>
        <w:t xml:space="preserve">             2,689.50</w:t>
      </w:r>
    </w:p>
    <w:p w:rsidR="00D43DE4" w:rsidRDefault="00D43DE4" w:rsidP="00E35BEF">
      <w:pPr>
        <w:jc w:val="both"/>
      </w:pPr>
      <w:r>
        <w:t>Dakota Supply Group</w:t>
      </w:r>
      <w:r>
        <w:tab/>
      </w:r>
      <w:r>
        <w:tab/>
      </w:r>
      <w:r>
        <w:tab/>
      </w:r>
      <w:r>
        <w:tab/>
      </w:r>
      <w:r>
        <w:tab/>
        <w:t xml:space="preserve">    239.88</w:t>
      </w:r>
    </w:p>
    <w:p w:rsidR="00E35BEF" w:rsidRDefault="00D43DE4" w:rsidP="00E35BEF">
      <w:pPr>
        <w:jc w:val="both"/>
      </w:pPr>
      <w:proofErr w:type="spellStart"/>
      <w:r>
        <w:t>Enerbase</w:t>
      </w:r>
      <w:proofErr w:type="spellEnd"/>
      <w:r>
        <w:tab/>
      </w:r>
      <w:r>
        <w:tab/>
      </w:r>
      <w:r>
        <w:tab/>
      </w:r>
      <w:r>
        <w:tab/>
      </w:r>
      <w:r>
        <w:tab/>
      </w:r>
      <w:r>
        <w:tab/>
        <w:t xml:space="preserve">    888.37</w:t>
      </w:r>
    </w:p>
    <w:p w:rsidR="00D43DE4" w:rsidRDefault="00D43DE4" w:rsidP="00E35BEF">
      <w:pPr>
        <w:jc w:val="both"/>
      </w:pPr>
      <w:proofErr w:type="spellStart"/>
      <w:r>
        <w:t>Enerbase</w:t>
      </w:r>
      <w:proofErr w:type="spellEnd"/>
      <w:r>
        <w:t>/propane</w:t>
      </w:r>
      <w:r>
        <w:tab/>
      </w:r>
      <w:r>
        <w:tab/>
      </w:r>
      <w:r>
        <w:tab/>
      </w:r>
      <w:r>
        <w:tab/>
      </w:r>
      <w:r>
        <w:tab/>
        <w:t xml:space="preserve">    656.25</w:t>
      </w:r>
    </w:p>
    <w:p w:rsidR="00E35BEF" w:rsidRDefault="00D43DE4" w:rsidP="00E35BEF">
      <w:pPr>
        <w:jc w:val="both"/>
      </w:pPr>
      <w:r>
        <w:lastRenderedPageBreak/>
        <w:t>Fairview Cemetery</w:t>
      </w:r>
      <w:r>
        <w:tab/>
      </w:r>
      <w:r>
        <w:tab/>
      </w:r>
      <w:r>
        <w:tab/>
      </w:r>
      <w:r>
        <w:tab/>
      </w:r>
      <w:r>
        <w:tab/>
        <w:t xml:space="preserve">    572.43</w:t>
      </w:r>
    </w:p>
    <w:p w:rsidR="00D43DE4" w:rsidRDefault="00D43DE4" w:rsidP="00E35BEF">
      <w:pPr>
        <w:jc w:val="both"/>
      </w:pPr>
      <w:r>
        <w:t>Farmers Union Oil Kenmare</w:t>
      </w:r>
      <w:r>
        <w:tab/>
      </w:r>
      <w:r>
        <w:tab/>
      </w:r>
      <w:r>
        <w:tab/>
      </w:r>
      <w:r>
        <w:tab/>
        <w:t xml:space="preserve">    262.50</w:t>
      </w:r>
    </w:p>
    <w:p w:rsidR="00E35BEF" w:rsidRDefault="00E35BEF" w:rsidP="00E35BEF">
      <w:pPr>
        <w:jc w:val="both"/>
      </w:pPr>
      <w:r>
        <w:t>First District Health</w:t>
      </w:r>
      <w:r>
        <w:tab/>
      </w:r>
      <w:r>
        <w:tab/>
      </w:r>
      <w:r>
        <w:tab/>
      </w:r>
      <w:r>
        <w:tab/>
        <w:t xml:space="preserve">                  25.00</w:t>
      </w:r>
    </w:p>
    <w:p w:rsidR="00D43DE4" w:rsidRDefault="00D43DE4" w:rsidP="00E35BEF">
      <w:pPr>
        <w:jc w:val="both"/>
      </w:pPr>
      <w:r>
        <w:t>First Western Bank (cash for cash box)</w:t>
      </w:r>
      <w:r>
        <w:tab/>
      </w:r>
      <w:r>
        <w:tab/>
        <w:t xml:space="preserve">    122.58</w:t>
      </w:r>
    </w:p>
    <w:p w:rsidR="00E35BEF" w:rsidRDefault="00D43DE4" w:rsidP="00E35BEF">
      <w:pPr>
        <w:jc w:val="both"/>
      </w:pPr>
      <w:r>
        <w:t>Glenburn Park Board (for 2018)</w:t>
      </w:r>
      <w:r>
        <w:tab/>
      </w:r>
      <w:r>
        <w:tab/>
      </w:r>
      <w:r>
        <w:tab/>
        <w:t xml:space="preserve"> 6,000.00</w:t>
      </w:r>
    </w:p>
    <w:p w:rsidR="00D43DE4" w:rsidRDefault="00D43DE4" w:rsidP="00E35BEF">
      <w:pPr>
        <w:jc w:val="both"/>
      </w:pPr>
      <w:r>
        <w:t xml:space="preserve">Keith </w:t>
      </w:r>
      <w:proofErr w:type="spellStart"/>
      <w:r>
        <w:t>Mollenhauer</w:t>
      </w:r>
      <w:proofErr w:type="spellEnd"/>
      <w:r>
        <w:t xml:space="preserve"> (snow removal)</w:t>
      </w:r>
      <w:r>
        <w:tab/>
      </w:r>
      <w:r>
        <w:tab/>
      </w:r>
      <w:r>
        <w:tab/>
        <w:t xml:space="preserve">      50.00</w:t>
      </w:r>
    </w:p>
    <w:p w:rsidR="00D43DE4" w:rsidRDefault="00D43DE4" w:rsidP="00E35BEF">
      <w:pPr>
        <w:jc w:val="both"/>
      </w:pPr>
      <w:r>
        <w:t>ND Sewage and Lift Station</w:t>
      </w:r>
      <w:r>
        <w:tab/>
      </w:r>
      <w:r>
        <w:tab/>
      </w:r>
      <w:r>
        <w:tab/>
      </w:r>
      <w:r>
        <w:tab/>
        <w:t xml:space="preserve">    400.00</w:t>
      </w:r>
    </w:p>
    <w:p w:rsidR="00E35BEF" w:rsidRDefault="00E35BEF" w:rsidP="00E35BEF">
      <w:pPr>
        <w:jc w:val="both"/>
      </w:pPr>
      <w:r>
        <w:t>Otter Tail Power Co.</w:t>
      </w:r>
      <w:r>
        <w:tab/>
      </w:r>
      <w:r>
        <w:tab/>
      </w:r>
      <w:r>
        <w:tab/>
      </w:r>
      <w:r>
        <w:tab/>
        <w:t xml:space="preserve"> </w:t>
      </w:r>
      <w:r w:rsidR="00D43DE4">
        <w:t xml:space="preserve">            1,547.49</w:t>
      </w:r>
    </w:p>
    <w:p w:rsidR="00E35BEF" w:rsidRDefault="00E35BEF" w:rsidP="00E35BEF">
      <w:pPr>
        <w:tabs>
          <w:tab w:val="left" w:pos="720"/>
          <w:tab w:val="left" w:pos="1440"/>
          <w:tab w:val="left" w:pos="2160"/>
          <w:tab w:val="left" w:pos="2880"/>
          <w:tab w:val="left" w:pos="3600"/>
          <w:tab w:val="left" w:pos="4320"/>
          <w:tab w:val="left" w:pos="5040"/>
          <w:tab w:val="left" w:pos="5760"/>
          <w:tab w:val="left" w:pos="7720"/>
        </w:tabs>
        <w:jc w:val="both"/>
      </w:pPr>
      <w:r>
        <w:t>Renville County</w:t>
      </w:r>
      <w:r>
        <w:tab/>
      </w:r>
      <w:r>
        <w:tab/>
        <w:t xml:space="preserve"> </w:t>
      </w:r>
      <w:r>
        <w:tab/>
      </w:r>
      <w:r>
        <w:tab/>
        <w:t xml:space="preserve">             1,335.00</w:t>
      </w:r>
    </w:p>
    <w:p w:rsidR="00D43DE4" w:rsidRDefault="00E35BEF" w:rsidP="00E35BEF">
      <w:pPr>
        <w:tabs>
          <w:tab w:val="left" w:pos="720"/>
          <w:tab w:val="left" w:pos="1440"/>
          <w:tab w:val="left" w:pos="2160"/>
          <w:tab w:val="left" w:pos="2880"/>
          <w:tab w:val="left" w:pos="3600"/>
          <w:tab w:val="left" w:pos="4320"/>
          <w:tab w:val="left" w:pos="5040"/>
          <w:tab w:val="left" w:pos="5760"/>
          <w:tab w:val="left" w:pos="7720"/>
        </w:tabs>
        <w:jc w:val="both"/>
      </w:pPr>
      <w:r>
        <w:t>Renv</w:t>
      </w:r>
      <w:r w:rsidR="00D43DE4">
        <w:t>ille County Farmer</w:t>
      </w:r>
      <w:r w:rsidR="00D43DE4">
        <w:tab/>
      </w:r>
      <w:r w:rsidR="00D43DE4">
        <w:tab/>
      </w:r>
      <w:r w:rsidR="00D43DE4">
        <w:tab/>
      </w:r>
      <w:r w:rsidR="00D43DE4">
        <w:tab/>
        <w:t xml:space="preserve">    227.18</w:t>
      </w:r>
    </w:p>
    <w:p w:rsidR="00E35BEF" w:rsidRDefault="00D43DE4" w:rsidP="00E35BEF">
      <w:pPr>
        <w:tabs>
          <w:tab w:val="left" w:pos="720"/>
          <w:tab w:val="left" w:pos="1440"/>
          <w:tab w:val="left" w:pos="2160"/>
          <w:tab w:val="left" w:pos="2880"/>
          <w:tab w:val="left" w:pos="3600"/>
          <w:tab w:val="left" w:pos="4320"/>
          <w:tab w:val="left" w:pos="5040"/>
          <w:tab w:val="left" w:pos="5760"/>
          <w:tab w:val="left" w:pos="7720"/>
        </w:tabs>
        <w:jc w:val="both"/>
      </w:pPr>
      <w:r>
        <w:t xml:space="preserve">Samuel </w:t>
      </w:r>
      <w:proofErr w:type="spellStart"/>
      <w:r>
        <w:t>Savoie</w:t>
      </w:r>
      <w:proofErr w:type="spellEnd"/>
      <w:r>
        <w:t xml:space="preserve"> (dep. Refund)</w:t>
      </w:r>
      <w:r>
        <w:tab/>
      </w:r>
      <w:r>
        <w:tab/>
      </w:r>
      <w:r>
        <w:tab/>
      </w:r>
      <w:r>
        <w:tab/>
        <w:t xml:space="preserve">    112.40</w:t>
      </w:r>
      <w:r w:rsidR="00E35BEF">
        <w:tab/>
      </w:r>
    </w:p>
    <w:p w:rsidR="00E35BEF" w:rsidRDefault="00E35BEF" w:rsidP="00E35BEF">
      <w:pPr>
        <w:jc w:val="both"/>
      </w:pPr>
      <w:r>
        <w:t>Sour</w:t>
      </w:r>
      <w:r w:rsidR="00D43DE4">
        <w:t>is River Telephone</w:t>
      </w:r>
      <w:r w:rsidR="00D43DE4">
        <w:tab/>
      </w:r>
      <w:r w:rsidR="00D43DE4">
        <w:tab/>
      </w:r>
      <w:r w:rsidR="00D43DE4">
        <w:tab/>
      </w:r>
      <w:r w:rsidR="00D43DE4">
        <w:tab/>
        <w:t xml:space="preserve">    191.32</w:t>
      </w:r>
    </w:p>
    <w:p w:rsidR="00D43DE4" w:rsidRDefault="00D43DE4" w:rsidP="00E35BEF">
      <w:pPr>
        <w:jc w:val="both"/>
      </w:pPr>
      <w:r>
        <w:t>State Fire &amp; Tornado</w:t>
      </w:r>
      <w:r>
        <w:tab/>
      </w:r>
      <w:r>
        <w:tab/>
      </w:r>
      <w:r>
        <w:tab/>
      </w:r>
      <w:r>
        <w:tab/>
      </w:r>
      <w:r>
        <w:tab/>
        <w:t xml:space="preserve">        4.56</w:t>
      </w:r>
    </w:p>
    <w:p w:rsidR="00E35BEF" w:rsidRDefault="00E35BEF" w:rsidP="00E35BEF">
      <w:pPr>
        <w:jc w:val="both"/>
      </w:pPr>
      <w:r>
        <w:t xml:space="preserve">Upper Souris Water District    </w:t>
      </w:r>
      <w:r>
        <w:tab/>
      </w:r>
      <w:r>
        <w:tab/>
      </w:r>
      <w:r>
        <w:tab/>
        <w:t xml:space="preserve"> 5,220.00</w:t>
      </w:r>
    </w:p>
    <w:p w:rsidR="00E35BEF" w:rsidRDefault="00E35BEF" w:rsidP="00E35BEF">
      <w:pPr>
        <w:jc w:val="both"/>
      </w:pPr>
      <w:r>
        <w:tab/>
      </w:r>
      <w:r>
        <w:tab/>
      </w:r>
      <w:r>
        <w:tab/>
      </w:r>
      <w:r>
        <w:tab/>
        <w:t xml:space="preserve">    </w:t>
      </w:r>
    </w:p>
    <w:p w:rsidR="00E35BEF" w:rsidRDefault="00E35BEF" w:rsidP="00E35BEF">
      <w:pPr>
        <w:jc w:val="both"/>
        <w:rPr>
          <w:b/>
        </w:rPr>
      </w:pPr>
      <w:r>
        <w:rPr>
          <w:b/>
        </w:rPr>
        <w:t>TOTAL ALL EXP</w:t>
      </w:r>
      <w:r w:rsidR="00D43DE4">
        <w:rPr>
          <w:b/>
        </w:rPr>
        <w:t>ENSES</w:t>
      </w:r>
      <w:r w:rsidR="00D43DE4">
        <w:rPr>
          <w:b/>
        </w:rPr>
        <w:tab/>
      </w:r>
      <w:r w:rsidR="00D43DE4">
        <w:rPr>
          <w:b/>
        </w:rPr>
        <w:tab/>
        <w:t xml:space="preserve">     </w:t>
      </w:r>
      <w:r w:rsidR="00D43DE4">
        <w:rPr>
          <w:b/>
        </w:rPr>
        <w:tab/>
        <w:t xml:space="preserve">        $ 33,833</w:t>
      </w:r>
      <w:bookmarkStart w:id="0" w:name="_GoBack"/>
      <w:bookmarkEnd w:id="0"/>
      <w:r w:rsidR="00D43DE4">
        <w:rPr>
          <w:b/>
        </w:rPr>
        <w:t>.63</w:t>
      </w:r>
    </w:p>
    <w:p w:rsidR="00E35BEF" w:rsidRDefault="00E35BEF" w:rsidP="00E35BEF">
      <w:pPr>
        <w:jc w:val="both"/>
        <w:rPr>
          <w:b/>
        </w:rPr>
      </w:pPr>
    </w:p>
    <w:p w:rsidR="00E35BEF" w:rsidRDefault="00E35BEF" w:rsidP="00E35BEF">
      <w:pPr>
        <w:jc w:val="both"/>
        <w:rPr>
          <w:b/>
        </w:rPr>
      </w:pPr>
    </w:p>
    <w:p w:rsidR="00E35BEF" w:rsidRDefault="00E35BEF" w:rsidP="00E35BEF">
      <w:pPr>
        <w:jc w:val="both"/>
        <w:rPr>
          <w:b/>
          <w:sz w:val="28"/>
          <w:szCs w:val="28"/>
        </w:rPr>
      </w:pPr>
      <w:r>
        <w:rPr>
          <w:b/>
          <w:sz w:val="28"/>
          <w:szCs w:val="28"/>
        </w:rPr>
        <w:t xml:space="preserve">Next meeting is scheduled for </w:t>
      </w:r>
      <w:r w:rsidR="00E52646">
        <w:rPr>
          <w:b/>
          <w:sz w:val="28"/>
          <w:szCs w:val="28"/>
        </w:rPr>
        <w:t>Thursday April 4</w:t>
      </w:r>
      <w:r w:rsidR="00E52646" w:rsidRPr="00E52646">
        <w:rPr>
          <w:b/>
          <w:sz w:val="28"/>
          <w:szCs w:val="28"/>
          <w:vertAlign w:val="superscript"/>
        </w:rPr>
        <w:t>th</w:t>
      </w:r>
      <w:r w:rsidR="00E52646">
        <w:rPr>
          <w:b/>
          <w:sz w:val="28"/>
          <w:szCs w:val="28"/>
        </w:rPr>
        <w:t>. Meeting to follow the Water Tower/looping project bid opening at 6:00PM</w:t>
      </w:r>
    </w:p>
    <w:p w:rsidR="00E35BEF" w:rsidRDefault="00E35BEF" w:rsidP="00E35BEF">
      <w:pPr>
        <w:jc w:val="both"/>
        <w:rPr>
          <w:b/>
          <w:sz w:val="28"/>
          <w:szCs w:val="28"/>
        </w:rPr>
      </w:pPr>
    </w:p>
    <w:p w:rsidR="00E35BEF" w:rsidRDefault="00E35BEF" w:rsidP="00E35BEF">
      <w:pPr>
        <w:jc w:val="both"/>
      </w:pPr>
      <w:r>
        <w:t>Dave Hoff made the motio</w:t>
      </w:r>
      <w:r w:rsidR="00E52646">
        <w:t>n to adjourn the meeting at 7:04</w:t>
      </w:r>
      <w:r>
        <w:t xml:space="preserve"> pm, Dave Ashley seconded, all aye, meeting adjourned. </w:t>
      </w:r>
    </w:p>
    <w:p w:rsidR="00E35BEF" w:rsidRDefault="00E35BEF" w:rsidP="00E35BEF">
      <w:pPr>
        <w:pStyle w:val="NoSpacing"/>
      </w:pPr>
    </w:p>
    <w:p w:rsidR="00E35BEF" w:rsidRDefault="00E35BEF" w:rsidP="00E35BEF">
      <w:pPr>
        <w:pStyle w:val="NoSpacing"/>
      </w:pPr>
      <w:r>
        <w:t>Approved Date ___________</w:t>
      </w:r>
    </w:p>
    <w:p w:rsidR="00E35BEF" w:rsidRDefault="00E35BEF" w:rsidP="00E35BEF">
      <w:pPr>
        <w:pStyle w:val="NoSpacing"/>
      </w:pPr>
    </w:p>
    <w:p w:rsidR="00E35BEF" w:rsidRDefault="00E35BEF" w:rsidP="00E35BEF">
      <w:pPr>
        <w:pStyle w:val="NoSpacing"/>
      </w:pPr>
      <w:r>
        <w:t>Mayor Eric Folstad: _____________________________</w:t>
      </w:r>
    </w:p>
    <w:p w:rsidR="00E35BEF" w:rsidRDefault="00E35BEF" w:rsidP="00E35BEF">
      <w:pPr>
        <w:pStyle w:val="NoSpacing"/>
      </w:pPr>
    </w:p>
    <w:p w:rsidR="00E35BEF" w:rsidRDefault="00E35BEF" w:rsidP="00E35BEF">
      <w:pPr>
        <w:pStyle w:val="NoSpacing"/>
      </w:pPr>
      <w:r>
        <w:t>City Auditor Donna Zeltinger: _______________________________</w:t>
      </w:r>
    </w:p>
    <w:p w:rsidR="008632B9" w:rsidRDefault="008632B9" w:rsidP="00E35BEF">
      <w:pPr>
        <w:pStyle w:val="NoSpacing"/>
      </w:pPr>
    </w:p>
    <w:sectPr w:rsidR="00863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328B"/>
    <w:multiLevelType w:val="hybridMultilevel"/>
    <w:tmpl w:val="259EA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C29E1"/>
    <w:multiLevelType w:val="hybridMultilevel"/>
    <w:tmpl w:val="264A60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D676060"/>
    <w:multiLevelType w:val="hybridMultilevel"/>
    <w:tmpl w:val="8A6859B6"/>
    <w:lvl w:ilvl="0" w:tplc="D2EAEEB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E54411D"/>
    <w:multiLevelType w:val="hybridMultilevel"/>
    <w:tmpl w:val="1104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D095F"/>
    <w:multiLevelType w:val="hybridMultilevel"/>
    <w:tmpl w:val="8EEA278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55E4D"/>
    <w:multiLevelType w:val="hybridMultilevel"/>
    <w:tmpl w:val="20047A32"/>
    <w:lvl w:ilvl="0" w:tplc="3FBC922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82B4E25"/>
    <w:multiLevelType w:val="hybridMultilevel"/>
    <w:tmpl w:val="D9BA6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EF"/>
    <w:rsid w:val="008632B9"/>
    <w:rsid w:val="00D43DE4"/>
    <w:rsid w:val="00E35BEF"/>
    <w:rsid w:val="00E5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1DD2F-2B08-49C3-95B9-71C6347A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B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BEF"/>
    <w:pPr>
      <w:spacing w:after="0" w:line="240" w:lineRule="auto"/>
    </w:pPr>
  </w:style>
  <w:style w:type="paragraph" w:styleId="Title">
    <w:name w:val="Title"/>
    <w:basedOn w:val="Normal"/>
    <w:link w:val="TitleChar"/>
    <w:qFormat/>
    <w:rsid w:val="00E35BEF"/>
    <w:pPr>
      <w:jc w:val="center"/>
    </w:pPr>
    <w:rPr>
      <w:sz w:val="44"/>
    </w:rPr>
  </w:style>
  <w:style w:type="character" w:customStyle="1" w:styleId="TitleChar">
    <w:name w:val="Title Char"/>
    <w:basedOn w:val="DefaultParagraphFont"/>
    <w:link w:val="Title"/>
    <w:rsid w:val="00E35BEF"/>
    <w:rPr>
      <w:rFonts w:ascii="Times New Roman" w:eastAsia="Times New Roman" w:hAnsi="Times New Roman" w:cs="Times New Roman"/>
      <w:sz w:val="44"/>
      <w:szCs w:val="24"/>
    </w:rPr>
  </w:style>
  <w:style w:type="paragraph" w:styleId="ListParagraph">
    <w:name w:val="List Paragraph"/>
    <w:basedOn w:val="Normal"/>
    <w:uiPriority w:val="34"/>
    <w:qFormat/>
    <w:rsid w:val="00E35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39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3</Pages>
  <Words>865</Words>
  <Characters>4931</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3</cp:revision>
  <dcterms:created xsi:type="dcterms:W3CDTF">2019-03-05T18:43:00Z</dcterms:created>
  <dcterms:modified xsi:type="dcterms:W3CDTF">2019-03-06T19:35:00Z</dcterms:modified>
</cp:coreProperties>
</file>